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十一师201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年度政工系列专业技术职务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任职资格评审通过人员公示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十一师201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年度政工系列专业技术职务任职资格评审工作基本结束，现将评审通过的人员予以公示</w:t>
      </w:r>
      <w:r>
        <w:rPr>
          <w:rFonts w:ascii="楷体_GB2312" w:hAnsi="宋体" w:eastAsia="楷体_GB2312" w:cs="宋体"/>
          <w:kern w:val="0"/>
          <w:sz w:val="24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欢迎各界人士对以下人员中有异议者进行投诉举报。举报电话：</w:t>
      </w:r>
      <w:r>
        <w:rPr>
          <w:rFonts w:hint="eastAsia" w:ascii="仿宋_GB2312" w:eastAsia="仿宋_GB2312"/>
          <w:sz w:val="32"/>
          <w:szCs w:val="32"/>
        </w:rPr>
        <w:t>0991-6686422（纪委办）、0991-66864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（职改办）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；联系地址：乌鲁木齐市河滩北路1067号十一师职改办，邮编：830054。</w:t>
      </w:r>
      <w:r>
        <w:rPr>
          <w:rFonts w:hint="eastAsia" w:ascii="仿宋_GB2312" w:eastAsia="仿宋_GB2312"/>
          <w:sz w:val="32"/>
          <w:szCs w:val="32"/>
        </w:rPr>
        <w:t>公示期限：自</w:t>
      </w:r>
      <w:r>
        <w:rPr>
          <w:rFonts w:hint="eastAsia" w:ascii="仿宋_GB2312" w:eastAsia="仿宋_GB2312"/>
          <w:sz w:val="32"/>
          <w:szCs w:val="32"/>
          <w:lang w:eastAsia="zh-CN"/>
        </w:rPr>
        <w:t>公示</w:t>
      </w:r>
      <w:r>
        <w:rPr>
          <w:rFonts w:hint="eastAsia" w:ascii="仿宋_GB2312" w:eastAsia="仿宋_GB2312"/>
          <w:sz w:val="32"/>
          <w:szCs w:val="32"/>
        </w:rPr>
        <w:t>之日起七天（任职资格的确认时间以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师职改办正式行文为准）。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3" w:firstLineChars="225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政工师（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兵团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车小康、梁磊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兵团交建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刘清林、安军政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兵团水电集团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刘宁、牛晓丽、魏巧卫、王奥、秦涛、李晓娟、李军、马川北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北新路桥集团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白杰本、牛磊、黄玲、田维军、刘静、刘阅行、何娟、喻梦遥、邢乐、陈卫刚、沈灿林、赵桦、胡少飞、雒焕鼎、郭清风、杜丹、肖旭、闫雪梅、付军星、王彬、卢婧冉、谭晓飞、曹凯英、郑杰、王莉、付国平、廖龙、牛钰丽、马轶锋、白昊杰、潘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北新土木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（1人）</w:t>
      </w:r>
      <w:r>
        <w:rPr>
          <w:rFonts w:hint="eastAsia" w:ascii="仿宋_GB2312" w:eastAsia="仿宋_GB2312"/>
          <w:sz w:val="32"/>
          <w:szCs w:val="32"/>
          <w:lang w:eastAsia="zh-CN"/>
        </w:rPr>
        <w:t>：芦朝云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北新建筑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（1人）：贾继洲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北新</w:t>
      </w:r>
      <w:r>
        <w:rPr>
          <w:rFonts w:hint="eastAsia" w:ascii="仿宋_GB2312" w:eastAsia="仿宋_GB2312"/>
          <w:sz w:val="32"/>
          <w:szCs w:val="32"/>
          <w:lang w:eastAsia="zh-CN"/>
        </w:rPr>
        <w:t>永固（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杨立新、王小庆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天山玻璃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（1人）：张亚辉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兵团工业设备安装公司（1人）：周鑫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北新国际公司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邱盼明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建咨集团（1人）：郑波英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建咨众城（1人）：梁为民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兵团建科院（1人）：郑学成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北新房产（1人）：赵蕾杰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新疆昆仑工程建设有限责任公司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（1人）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孙雅虹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</w:t>
      </w:r>
      <w:r>
        <w:rPr>
          <w:rFonts w:hint="eastAsia" w:ascii="仿宋_GB2312" w:eastAsia="仿宋_GB2312"/>
          <w:sz w:val="32"/>
          <w:szCs w:val="32"/>
        </w:rPr>
        <w:t>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集团（1人）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杨帅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建工集团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（1人）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钟建容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3" w:firstLineChars="225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助理政工师（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兵团一建（4人）：</w:t>
      </w:r>
      <w:r>
        <w:rPr>
          <w:rFonts w:hint="eastAsia" w:ascii="仿宋_GB2312" w:eastAsia="仿宋_GB2312"/>
          <w:sz w:val="32"/>
          <w:szCs w:val="32"/>
          <w:lang w:eastAsia="zh-CN"/>
        </w:rPr>
        <w:t>余小强、冯振宇、王宣乔、王静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兵团水电集团（2人）：班海婷、丁文浩、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北新路桥集团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崔振杰、刘霞、杨雪莹、陈晓龙、陈建宁、宋亚茹、刘晓慧、张晓露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北新土木公司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夏铭忆、杨楠、成萍、张雨、施峰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北新国际（1人）：曾妮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德坤集团（1人）：秦可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建工集团（1人）：王燕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兵团公路科研所（1人）：邢万东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十一师职改办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E26FA"/>
    <w:rsid w:val="237562CD"/>
    <w:rsid w:val="284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2019-12-31T08:56:00Z</dcterms:created>
  <dc:creator>Administrator</dc:creator>
  <cp:lastModifiedBy>admin</cp:lastModifiedBy>
  <cp:lastPrinted>2019-12-31T09:45:00Z</cp:lastPrinted>
  <dcterms:modified xsi:type="dcterms:W3CDTF">2021-05-07T03:55:56Z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CED3E2B10A744040A753CDC36977E65C</vt:lpwstr>
  </property>
</Properties>
</file>