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方正小标宋_GBK" w:hAnsi="宋体" w:eastAsia="方正小标宋_GBK" w:cs="宋体"/>
          <w:b/>
          <w:bCs/>
          <w:snapToGrid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/>
          <w:bCs/>
          <w:snapToGrid/>
          <w:color w:val="333333"/>
          <w:sz w:val="44"/>
          <w:szCs w:val="44"/>
        </w:rPr>
        <w:t>民政局2021年政府信息公开工作年度报告</w:t>
      </w:r>
      <w:bookmarkEnd w:id="0"/>
    </w:p>
    <w:p>
      <w:pPr>
        <w:widowControl/>
        <w:shd w:val="clear" w:color="auto" w:fill="FFFFFF"/>
        <w:autoSpaceDE/>
        <w:autoSpaceDN/>
        <w:snapToGrid/>
        <w:spacing w:line="240" w:lineRule="auto"/>
        <w:ind w:firstLine="635" w:firstLineChars="201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一、总体情况</w:t>
      </w:r>
    </w:p>
    <w:p>
      <w:pPr>
        <w:spacing w:line="540" w:lineRule="exact"/>
        <w:ind w:firstLine="620" w:firstLineChars="196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2021年民政局按照《中华人民共和国政府信息公开条例》和十一师政府信息公开工作的统一部署和要求，结合民政局工作实际，推进政府信息公开工作，提高政府信息水平，促进各项工作开展。</w:t>
      </w:r>
    </w:p>
    <w:p>
      <w:pPr>
        <w:spacing w:line="540" w:lineRule="exact"/>
        <w:ind w:firstLine="620" w:firstLineChars="196"/>
        <w:jc w:val="left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民政局是公众关注度高、公益性强、公权力大的部门之一，在师政务公开领导小组办公室的指导下，主动公开政府信息，把它作为体现民政部门“以民为本、为民解困、为民服务”核心理念的重要方面，作为推进各项民政工作发展的内在动力，作为民政系统内练素质、外树形象的有力抓手，作为自觉接受群众监督、使权力在阳光下运行的重要举措，有力推进政府信息公开工作新的发展，基本满足了社会对民政部门公开的需求。全年主动公开政府信息的数量：我局在政府信息公开的信息条；其中社会救助领域公开1条，养老服务领域公开</w:t>
      </w:r>
      <w:r>
        <w:rPr>
          <w:rFonts w:ascii="仿宋" w:hAnsi="仿宋" w:eastAsia="仿宋" w:cs="仿宋"/>
          <w:szCs w:val="32"/>
        </w:rPr>
        <w:t>10</w:t>
      </w:r>
      <w:r>
        <w:rPr>
          <w:rFonts w:hint="eastAsia" w:ascii="仿宋" w:hAnsi="仿宋" w:eastAsia="仿宋" w:cs="仿宋"/>
          <w:szCs w:val="32"/>
        </w:rPr>
        <w:t>条。</w:t>
      </w:r>
    </w:p>
    <w:p>
      <w:pPr>
        <w:spacing w:line="540" w:lineRule="exact"/>
        <w:ind w:firstLine="620" w:firstLineChars="196"/>
        <w:jc w:val="left"/>
        <w:rPr>
          <w:rFonts w:hint="eastAsia" w:ascii="仿宋" w:hAnsi="仿宋" w:eastAsia="仿宋" w:cs="仿宋"/>
          <w:szCs w:val="32"/>
          <w:lang w:eastAsia="zh-CN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二、主动公开政府信息情况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五、存在的主要问题及改进情况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2021年，民政局政府信息公开工作取得一定成效，但公开意识及内容需要进一步深化。公开的政府信息与公众的需求还存在一些距离，听取公众意见方面需要进一步加强。公开形式的便民性需要进一步提高。工作创新能力仍需进一步增强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2022年，我局将按照师年度政务公开工作的部署和要求，进一步做好新形势下发展改革信息的公开工作。一是充分认识做好政府信息公开工作的重大意义，切实转变思想观念，增强工作主动性和自觉性，以政府信息公开服务领导决策、服务中心工作开展、服务职工群众信息需求，着力做到以公开促公正、以公开立公信，维护法治政府、透明政府的良好形象。二是着力提升政府信息公开工作实效。进一步深化群众关注的重点领域信息公开，明确各领域公开内容，修订完善主动公开目录，确保应公开尽公开。加大对政府重点工作、重要决策部署、重大改革措施的解读力度，及时关注舆情，回应社会关切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六、其他需要报告的事项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</w:rPr>
        <w:t>无需要说明的其他事项</w:t>
      </w:r>
    </w:p>
    <w:p/>
    <w:p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师民政局 </w:t>
      </w:r>
    </w:p>
    <w:p>
      <w:pPr>
        <w:adjustRightInd w:val="0"/>
        <w:spacing w:line="360" w:lineRule="auto"/>
        <w:ind w:firstLine="0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2022年1月28日</w:t>
      </w:r>
    </w:p>
    <w:p>
      <w:pPr>
        <w:spacing w:line="590" w:lineRule="exact"/>
      </w:pPr>
    </w:p>
    <w:p>
      <w:pPr>
        <w:spacing w:line="590" w:lineRule="exact"/>
      </w:pPr>
    </w:p>
    <w:p/>
    <w:sectPr>
      <w:headerReference r:id="rId5" w:type="default"/>
      <w:footerReference r:id="rId6" w:type="default"/>
      <w:pgSz w:w="11906" w:h="16838"/>
      <w:pgMar w:top="2098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0672B"/>
    <w:rsid w:val="005B68B5"/>
    <w:rsid w:val="006A114B"/>
    <w:rsid w:val="008C52F4"/>
    <w:rsid w:val="00902702"/>
    <w:rsid w:val="00921B33"/>
    <w:rsid w:val="009A7A6A"/>
    <w:rsid w:val="009F0F94"/>
    <w:rsid w:val="00B52337"/>
    <w:rsid w:val="00BB2D50"/>
    <w:rsid w:val="00F77808"/>
    <w:rsid w:val="081F225B"/>
    <w:rsid w:val="0F4A0B82"/>
    <w:rsid w:val="1D85659D"/>
    <w:rsid w:val="237C0D44"/>
    <w:rsid w:val="3FDE2119"/>
    <w:rsid w:val="4ED0672B"/>
    <w:rsid w:val="4FA7438B"/>
    <w:rsid w:val="50EA12AA"/>
    <w:rsid w:val="54A23EE2"/>
    <w:rsid w:val="56222AA4"/>
    <w:rsid w:val="583C7D06"/>
    <w:rsid w:val="630146AD"/>
    <w:rsid w:val="6B667B47"/>
    <w:rsid w:val="723B0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20"/>
    <w:rPr>
      <w:i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1651</Words>
  <Characters>675</Characters>
  <Lines>5</Lines>
  <Paragraphs>4</Paragraphs>
  <TotalTime>32</TotalTime>
  <ScaleCrop>false</ScaleCrop>
  <LinksUpToDate>false</LinksUpToDate>
  <CharactersWithSpaces>2322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2022-01-21T08:02:00Z</dcterms:created>
  <dc:creator>lenovo</dc:creator>
  <cp:lastModifiedBy>admin</cp:lastModifiedBy>
  <cp:lastPrinted>2022-01-28T04:24:00Z</cp:lastPrinted>
  <dcterms:modified xsi:type="dcterms:W3CDTF">2022-01-28T04:31:37Z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6088DC6C9720419F873DBFF212BE6E0F</vt:lpwstr>
  </property>
</Properties>
</file>