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第十一师拟申报特殊工种年限情况</w:t>
      </w:r>
      <w:bookmarkEnd w:id="0"/>
    </w:p>
    <w:p>
      <w:pPr>
        <w:jc w:val="center"/>
      </w:pPr>
    </w:p>
    <w:p>
      <w:pPr>
        <w:jc w:val="center"/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676"/>
        <w:gridCol w:w="591"/>
        <w:gridCol w:w="1099"/>
        <w:gridCol w:w="969"/>
        <w:gridCol w:w="631"/>
        <w:gridCol w:w="1655"/>
        <w:gridCol w:w="1050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6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  <w:r>
              <w:rPr>
                <w:rFonts w:hint="eastAsia"/>
                <w:lang w:val="en-US" w:eastAsia="zh-CN"/>
              </w:rPr>
              <w:t>档案最初记载年龄</w:t>
            </w:r>
          </w:p>
        </w:tc>
        <w:tc>
          <w:tcPr>
            <w:tcW w:w="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特殊工种</w:t>
            </w:r>
            <w:r>
              <w:rPr>
                <w:rFonts w:hint="eastAsia"/>
              </w:rPr>
              <w:t>时间</w:t>
            </w: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工种</w:t>
            </w:r>
          </w:p>
        </w:tc>
        <w:tc>
          <w:tcPr>
            <w:tcW w:w="1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拟申报时间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政策</w:t>
            </w:r>
          </w:p>
          <w:p>
            <w:pPr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2" w:hRule="atLeast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慈斌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1967.07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1994.06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推土机手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1994年6月至1997年12月；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1999年1月至2005年12月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《水利水电部关于水利电力系统36个提前退休工种的若干规定的通知》根据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〔1987〕水电劳字第114号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新疆兵团水利水电工程集团有限公司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mE1OTAzYzA3ZWUzYWY1OGY2NzNiZDczNTg2OTAifQ=="/>
  </w:docVars>
  <w:rsids>
    <w:rsidRoot w:val="00000000"/>
    <w:rsid w:val="00865133"/>
    <w:rsid w:val="0A157697"/>
    <w:rsid w:val="1B16029A"/>
    <w:rsid w:val="2B2D0EF2"/>
    <w:rsid w:val="2E426A62"/>
    <w:rsid w:val="3A3F64B6"/>
    <w:rsid w:val="3FCD7412"/>
    <w:rsid w:val="4AFB201B"/>
    <w:rsid w:val="579E601C"/>
    <w:rsid w:val="69166310"/>
    <w:rsid w:val="7BD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2024-04-11T05:08:00Z</dcterms:created>
  <dc:creator>Administrator</dc:creator>
  <cp:lastModifiedBy>admin</cp:lastModifiedBy>
  <cp:lastPrinted>2024-04-12T04:07:00Z</cp:lastPrinted>
  <dcterms:modified xsi:type="dcterms:W3CDTF">2024-04-12T05:03:34Z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1CDCD2DF398E4E89903CE815C0271C7C_13</vt:lpwstr>
  </property>
</Properties>
</file>