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12" w:tblpY="237"/>
        <w:tblOverlap w:val="never"/>
        <w:tblW w:w="90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3067"/>
        <w:gridCol w:w="2576"/>
        <w:gridCol w:w="25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</w:trPr>
        <w:tc>
          <w:tcPr>
            <w:tcW w:w="90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b/>
                <w:color w:val="000000"/>
                <w:sz w:val="44"/>
                <w:szCs w:val="44"/>
              </w:rPr>
            </w:pPr>
            <w:bookmarkStart w:id="0" w:name="_GoBack"/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36"/>
                <w:szCs w:val="36"/>
              </w:rPr>
              <w:t>十一师202</w:t>
            </w:r>
            <w:r>
              <w:rPr>
                <w:rStyle w:val="4"/>
                <w:rFonts w:hint="eastAsia" w:ascii="仿宋_GB2312" w:hAnsi="宋体" w:eastAsia="仿宋_GB2312"/>
                <w:b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36"/>
                <w:szCs w:val="36"/>
              </w:rPr>
              <w:t>年度</w:t>
            </w:r>
            <w:r>
              <w:rPr>
                <w:rStyle w:val="4"/>
                <w:rFonts w:hint="eastAsia" w:ascii="仿宋_GB2312" w:hAnsi="宋体" w:eastAsia="仿宋_GB2312"/>
                <w:b/>
                <w:color w:val="000000"/>
                <w:kern w:val="0"/>
                <w:sz w:val="36"/>
                <w:szCs w:val="36"/>
                <w:lang w:val="en-US" w:eastAsia="zh-CN"/>
              </w:rPr>
              <w:t>第二批</w:t>
            </w: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36"/>
                <w:szCs w:val="36"/>
              </w:rPr>
              <w:t>职工非因工伤残或因病              劳动能力鉴定结论公示表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鉴定结论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仿宋_GB2312" w:hAnsi="宋体" w:eastAsia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新疆兵团工业设备安装有限公司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王  庆</w:t>
            </w:r>
          </w:p>
        </w:tc>
        <w:tc>
          <w:tcPr>
            <w:tcW w:w="2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完全丧失劳动能力</w:t>
            </w:r>
          </w:p>
        </w:tc>
      </w:tr>
    </w:tbl>
    <w:p>
      <w:pPr>
        <w:spacing w:line="480" w:lineRule="exact"/>
        <w:rPr>
          <w:rStyle w:val="4"/>
          <w:rFonts w:ascii="黑体" w:hAnsi="黑体" w:eastAsia="黑体"/>
          <w:color w:val="2B2B2B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YmFjY2Y5MDA2ZjkwN2M2YzM0YjliZDY3NzVkNjYifQ=="/>
  </w:docVars>
  <w:rsids>
    <w:rsidRoot w:val="6C9F0408"/>
    <w:rsid w:val="6C9F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2024-05-14T11:29:00Z</dcterms:created>
  <dc:creator>admin</dc:creator>
  <cp:lastModifiedBy>admin</cp:lastModifiedBy>
  <dcterms:modified xsi:type="dcterms:W3CDTF">2024-05-14T11:30:04Z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9A4DF204812F417491AF3FB7D2FD1C11_11</vt:lpwstr>
  </property>
</Properties>
</file>