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E8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兼职仲裁员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bookmarkEnd w:id="0"/>
    <w:p w14:paraId="09C6C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105" w:firstLineChars="50"/>
        <w:jc w:val="left"/>
        <w:textAlignment w:val="auto"/>
        <w:rPr>
          <w:rFonts w:ascii="方正小标宋简体" w:eastAsia="方正小标宋简体"/>
          <w:sz w:val="48"/>
          <w:szCs w:val="48"/>
        </w:rPr>
      </w:pPr>
      <w:r>
        <w:rPr>
          <w:rFonts w:ascii="宋体" w:hAnsi="宋体"/>
          <w:bCs/>
        </w:rPr>
        <w:t xml:space="preserve">                        </w:t>
      </w:r>
      <w:r>
        <w:rPr>
          <w:rFonts w:hint="eastAsia" w:ascii="宋体" w:hAnsi="宋体"/>
          <w:bCs/>
        </w:rPr>
        <w:t xml:space="preserve">                             </w:t>
      </w:r>
      <w:r>
        <w:rPr>
          <w:rFonts w:hint="eastAsia" w:ascii="宋体" w:hAnsi="宋体"/>
          <w:bCs/>
          <w:sz w:val="22"/>
          <w:szCs w:val="28"/>
        </w:rPr>
        <w:t xml:space="preserve"> 填报时间：</w:t>
      </w:r>
      <w:r>
        <w:rPr>
          <w:rFonts w:hint="eastAsia" w:ascii="宋体" w:hAnsi="宋体"/>
          <w:bCs/>
          <w:sz w:val="22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Cs/>
          <w:sz w:val="22"/>
          <w:szCs w:val="28"/>
        </w:rPr>
        <w:t xml:space="preserve">年 </w:t>
      </w:r>
      <w:r>
        <w:rPr>
          <w:rFonts w:hint="eastAsia" w:ascii="宋体" w:hAnsi="宋体"/>
          <w:bCs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2"/>
          <w:szCs w:val="28"/>
        </w:rPr>
        <w:t>月</w:t>
      </w:r>
      <w:r>
        <w:rPr>
          <w:rFonts w:hint="eastAsia" w:ascii="宋体" w:hAnsi="宋体"/>
          <w:bCs/>
          <w:sz w:val="22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sz w:val="22"/>
          <w:szCs w:val="28"/>
        </w:rPr>
        <w:t>日</w:t>
      </w:r>
    </w:p>
    <w:tbl>
      <w:tblPr>
        <w:tblStyle w:val="9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0"/>
        <w:gridCol w:w="2440"/>
        <w:gridCol w:w="900"/>
        <w:gridCol w:w="933"/>
        <w:gridCol w:w="1083"/>
        <w:gridCol w:w="748"/>
        <w:gridCol w:w="623"/>
        <w:gridCol w:w="950"/>
      </w:tblGrid>
      <w:tr w14:paraId="0CDBC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310" w:type="dxa"/>
            <w:tcBorders>
              <w:top w:val="single" w:color="auto" w:sz="12" w:space="0"/>
            </w:tcBorders>
            <w:noWrap w:val="0"/>
            <w:vAlign w:val="center"/>
          </w:tcPr>
          <w:p w14:paraId="598CE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姓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87F6E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74EE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出生</w:t>
            </w:r>
          </w:p>
          <w:p w14:paraId="7B8C9C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2764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BDA0A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3665A2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eastAsia="zh-CN"/>
              </w:rPr>
            </w:pPr>
          </w:p>
        </w:tc>
      </w:tr>
      <w:tr w14:paraId="27F8D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310" w:type="dxa"/>
            <w:noWrap w:val="0"/>
            <w:vAlign w:val="center"/>
          </w:tcPr>
          <w:p w14:paraId="62006B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现工作</w:t>
            </w:r>
          </w:p>
          <w:p w14:paraId="75C5F6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地点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3E5C6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 w14:paraId="2D5380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933" w:type="dxa"/>
            <w:tcBorders>
              <w:left w:val="single" w:color="auto" w:sz="4" w:space="0"/>
            </w:tcBorders>
            <w:noWrap w:val="0"/>
            <w:vAlign w:val="center"/>
          </w:tcPr>
          <w:p w14:paraId="3AC5BA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355821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748" w:type="dxa"/>
            <w:tcBorders>
              <w:right w:val="single" w:color="auto" w:sz="4" w:space="0"/>
            </w:tcBorders>
            <w:noWrap w:val="0"/>
            <w:vAlign w:val="center"/>
          </w:tcPr>
          <w:p w14:paraId="6C7886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D873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 w14:paraId="0F8D2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310" w:type="dxa"/>
            <w:noWrap w:val="0"/>
            <w:vAlign w:val="center"/>
          </w:tcPr>
          <w:p w14:paraId="6CC623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6C741B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E5AE5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政治</w:t>
            </w:r>
          </w:p>
          <w:p w14:paraId="6127A6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面貌</w:t>
            </w:r>
          </w:p>
        </w:tc>
        <w:tc>
          <w:tcPr>
            <w:tcW w:w="27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14E83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1768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 w14:paraId="775D9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310" w:type="dxa"/>
            <w:noWrap w:val="0"/>
            <w:vAlign w:val="center"/>
          </w:tcPr>
          <w:p w14:paraId="284404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3420" w:type="dxa"/>
            <w:gridSpan w:val="3"/>
            <w:noWrap w:val="0"/>
            <w:vAlign w:val="top"/>
          </w:tcPr>
          <w:p w14:paraId="5102AF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  <w:p w14:paraId="2CAD63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03ADC1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参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加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工</w:t>
            </w:r>
          </w:p>
          <w:p w14:paraId="14C07A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华文楷体" w:hAnsi="华文楷体" w:eastAsia="华文楷体"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</w:rPr>
              <w:t>作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时</w:t>
            </w:r>
            <w:r>
              <w:rPr>
                <w:rFonts w:ascii="华文楷体" w:hAnsi="华文楷体" w:eastAsia="华文楷体"/>
                <w:bCs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 w:val="24"/>
              </w:rPr>
              <w:t>间</w:t>
            </w: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09C8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3B67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 w14:paraId="01CE8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10" w:type="dxa"/>
            <w:tcBorders>
              <w:right w:val="single" w:color="auto" w:sz="4" w:space="0"/>
            </w:tcBorders>
            <w:noWrap w:val="0"/>
            <w:vAlign w:val="center"/>
          </w:tcPr>
          <w:p w14:paraId="55A97B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通讯地址</w:t>
            </w:r>
          </w:p>
        </w:tc>
        <w:tc>
          <w:tcPr>
            <w:tcW w:w="7757" w:type="dxa"/>
            <w:gridSpan w:val="8"/>
            <w:noWrap w:val="0"/>
            <w:vAlign w:val="center"/>
          </w:tcPr>
          <w:p w14:paraId="22D706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</w:tr>
      <w:tr w14:paraId="7BC79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10" w:type="dxa"/>
            <w:noWrap w:val="0"/>
            <w:vAlign w:val="center"/>
          </w:tcPr>
          <w:p w14:paraId="67A3B1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毕业院校</w:t>
            </w:r>
          </w:p>
        </w:tc>
        <w:tc>
          <w:tcPr>
            <w:tcW w:w="34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5FDEC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75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40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81569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 w14:paraId="04AB5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310" w:type="dxa"/>
            <w:noWrap w:val="0"/>
            <w:vAlign w:val="center"/>
          </w:tcPr>
          <w:p w14:paraId="7B4B61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2B9ABB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5CE70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ascii="华文楷体" w:hAnsi="华文楷体" w:eastAsia="华文楷体"/>
                <w:bCs/>
                <w:sz w:val="24"/>
                <w:szCs w:val="32"/>
              </w:rPr>
              <w:t>E-mail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 w14:paraId="71ED9A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华文楷体" w:hAnsi="华文楷体" w:eastAsia="华文楷体"/>
                <w:bCs/>
                <w:sz w:val="24"/>
                <w:szCs w:val="32"/>
              </w:rPr>
            </w:pPr>
          </w:p>
        </w:tc>
      </w:tr>
      <w:tr w14:paraId="005EA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4B21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承诺任职条件（符合打“√”）</w:t>
            </w:r>
          </w:p>
        </w:tc>
      </w:tr>
      <w:tr w14:paraId="2C636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1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60" w:lineRule="exact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曾任审判员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4CBD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</w:p>
        </w:tc>
      </w:tr>
      <w:tr w14:paraId="5DA45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11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C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60" w:lineRule="exact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从事法律研究、教学工作并具有中级以上职称的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A7D5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</w:rPr>
            </w:pPr>
          </w:p>
        </w:tc>
      </w:tr>
      <w:tr w14:paraId="414E0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11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F26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60" w:lineRule="exact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具有法律知识、从事人力资源管理或者工会等专业工作满五年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84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 w14:paraId="613F9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11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19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60" w:lineRule="exact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律师执业满三年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01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 w14:paraId="004FC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11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EE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560" w:lineRule="exact"/>
              <w:jc w:val="lef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bCs/>
                <w:sz w:val="24"/>
                <w:szCs w:val="32"/>
                <w:lang w:val="en-US" w:eastAsia="zh-CN"/>
              </w:rPr>
              <w:t>退休的法官、检察官、劳动人事争议仲裁员、调解员、劳动监察员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E8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 w14:paraId="531FE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139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B9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个人</w:t>
            </w:r>
          </w:p>
          <w:p w14:paraId="72ED14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简历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4F7C5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</w:tbl>
    <w:p w14:paraId="57055B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华文楷体" w:hAnsi="华文楷体" w:eastAsia="华文楷体"/>
          <w:bCs/>
          <w:sz w:val="24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9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677"/>
      </w:tblGrid>
      <w:tr w14:paraId="5887D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39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04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个人</w:t>
            </w:r>
          </w:p>
          <w:p w14:paraId="08A9A6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  <w:t>简历</w:t>
            </w:r>
          </w:p>
        </w:tc>
        <w:tc>
          <w:tcPr>
            <w:tcW w:w="7677" w:type="dxa"/>
            <w:tcBorders>
              <w:top w:val="single" w:color="auto" w:sz="4" w:space="0"/>
            </w:tcBorders>
            <w:noWrap w:val="0"/>
            <w:vAlign w:val="center"/>
          </w:tcPr>
          <w:p w14:paraId="13C802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华文楷体" w:hAnsi="华文楷体" w:eastAsia="华文楷体"/>
                <w:bCs/>
                <w:sz w:val="24"/>
                <w:szCs w:val="32"/>
                <w:lang w:val="en-US" w:eastAsia="zh-CN"/>
              </w:rPr>
            </w:pPr>
          </w:p>
        </w:tc>
      </w:tr>
      <w:tr w14:paraId="7D4B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906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AE6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60" w:lineRule="exact"/>
              <w:jc w:val="left"/>
              <w:textAlignment w:val="auto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应聘人员承诺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：上述填写内容真实完整。如有不实，本人愿承担一切责任。</w:t>
            </w:r>
            <w:r>
              <w:rPr>
                <w:rFonts w:ascii="华文楷体" w:hAnsi="华文楷体" w:eastAsia="华文楷体"/>
                <w:sz w:val="28"/>
                <w:szCs w:val="28"/>
              </w:rPr>
              <w:t xml:space="preserve">        </w:t>
            </w:r>
          </w:p>
          <w:p w14:paraId="0604F1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48" w:firstLineChars="196"/>
              <w:jc w:val="right"/>
              <w:textAlignment w:val="auto"/>
              <w:rPr>
                <w:b/>
                <w:sz w:val="24"/>
                <w:szCs w:val="32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承诺人：    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         年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月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日</w:t>
            </w:r>
          </w:p>
        </w:tc>
      </w:tr>
      <w:tr w14:paraId="7ACC0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  <w:jc w:val="center"/>
        </w:trPr>
        <w:tc>
          <w:tcPr>
            <w:tcW w:w="1390" w:type="dxa"/>
            <w:tcBorders>
              <w:bottom w:val="single" w:color="auto" w:sz="12" w:space="0"/>
            </w:tcBorders>
            <w:noWrap w:val="0"/>
            <w:vAlign w:val="center"/>
          </w:tcPr>
          <w:p w14:paraId="15DA48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7677" w:type="dxa"/>
            <w:tcBorders>
              <w:bottom w:val="single" w:color="auto" w:sz="12" w:space="0"/>
            </w:tcBorders>
            <w:noWrap w:val="0"/>
            <w:vAlign w:val="center"/>
          </w:tcPr>
          <w:p w14:paraId="6F8481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48" w:firstLineChars="196"/>
              <w:jc w:val="left"/>
              <w:textAlignment w:val="auto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31DB6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390" w:type="dxa"/>
            <w:noWrap w:val="0"/>
            <w:vAlign w:val="center"/>
          </w:tcPr>
          <w:p w14:paraId="294F23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聘用意见</w:t>
            </w:r>
          </w:p>
        </w:tc>
        <w:tc>
          <w:tcPr>
            <w:tcW w:w="7677" w:type="dxa"/>
            <w:noWrap w:val="0"/>
            <w:vAlign w:val="center"/>
          </w:tcPr>
          <w:p w14:paraId="65125E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48" w:firstLineChars="196"/>
              <w:jc w:val="left"/>
              <w:textAlignment w:val="auto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0E3DC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390" w:type="dxa"/>
            <w:tcBorders>
              <w:bottom w:val="single" w:color="auto" w:sz="12" w:space="0"/>
            </w:tcBorders>
            <w:noWrap w:val="0"/>
            <w:vAlign w:val="center"/>
          </w:tcPr>
          <w:p w14:paraId="30F176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677" w:type="dxa"/>
            <w:tcBorders>
              <w:bottom w:val="single" w:color="auto" w:sz="12" w:space="0"/>
            </w:tcBorders>
            <w:noWrap w:val="0"/>
            <w:vAlign w:val="center"/>
          </w:tcPr>
          <w:p w14:paraId="05ADB0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48" w:firstLineChars="196"/>
              <w:jc w:val="left"/>
              <w:textAlignment w:val="auto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476304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1"/>
          <w:szCs w:val="31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2B00D-E232-4DBC-A8B3-6707C33B80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BD6DFB-DB57-40EE-B5D5-2BE02C2ABD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D05CEFA-47C6-4ACE-A85C-BAACABDD64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75A5A50-D031-4C08-9835-021AB135A9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8DEEA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5CF0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5CF0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85A2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4F2B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4F2B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mFjY2Y5MDA2ZjkwN2M2YzM0YjliZDY3NzVkNjYifQ=="/>
  </w:docVars>
  <w:rsids>
    <w:rsidRoot w:val="228C456E"/>
    <w:rsid w:val="054314E2"/>
    <w:rsid w:val="0851568C"/>
    <w:rsid w:val="08EA7A54"/>
    <w:rsid w:val="08FC6F4F"/>
    <w:rsid w:val="0902452A"/>
    <w:rsid w:val="0B2E464D"/>
    <w:rsid w:val="0BFF7A3B"/>
    <w:rsid w:val="0C233289"/>
    <w:rsid w:val="0F5F0397"/>
    <w:rsid w:val="10BD2FC2"/>
    <w:rsid w:val="10F62635"/>
    <w:rsid w:val="11226549"/>
    <w:rsid w:val="144733D0"/>
    <w:rsid w:val="175723F4"/>
    <w:rsid w:val="19C73298"/>
    <w:rsid w:val="1C6B715A"/>
    <w:rsid w:val="1F3938F0"/>
    <w:rsid w:val="20091950"/>
    <w:rsid w:val="204F58BE"/>
    <w:rsid w:val="228C456E"/>
    <w:rsid w:val="22CC769A"/>
    <w:rsid w:val="242129D1"/>
    <w:rsid w:val="24C21870"/>
    <w:rsid w:val="251F0A56"/>
    <w:rsid w:val="26D92804"/>
    <w:rsid w:val="27372905"/>
    <w:rsid w:val="27AB10BC"/>
    <w:rsid w:val="27EF4D0E"/>
    <w:rsid w:val="31696372"/>
    <w:rsid w:val="33A342C3"/>
    <w:rsid w:val="33DE1ED3"/>
    <w:rsid w:val="34114DA2"/>
    <w:rsid w:val="34C74685"/>
    <w:rsid w:val="3548450D"/>
    <w:rsid w:val="3551430F"/>
    <w:rsid w:val="38454C5C"/>
    <w:rsid w:val="3BBD30A3"/>
    <w:rsid w:val="41314E40"/>
    <w:rsid w:val="421B789E"/>
    <w:rsid w:val="46D70754"/>
    <w:rsid w:val="46EB381E"/>
    <w:rsid w:val="4AC72371"/>
    <w:rsid w:val="4C7E2F03"/>
    <w:rsid w:val="51DB1BC2"/>
    <w:rsid w:val="55BA7A98"/>
    <w:rsid w:val="56114DE8"/>
    <w:rsid w:val="569F09B6"/>
    <w:rsid w:val="57402822"/>
    <w:rsid w:val="582C6358"/>
    <w:rsid w:val="5A4E2167"/>
    <w:rsid w:val="5E111E29"/>
    <w:rsid w:val="613E5BF4"/>
    <w:rsid w:val="669F43ED"/>
    <w:rsid w:val="68D65EE0"/>
    <w:rsid w:val="69230C63"/>
    <w:rsid w:val="6BD6356F"/>
    <w:rsid w:val="6CC05D61"/>
    <w:rsid w:val="70AA3EA1"/>
    <w:rsid w:val="71E10950"/>
    <w:rsid w:val="724A3123"/>
    <w:rsid w:val="74156C0C"/>
    <w:rsid w:val="74D247B9"/>
    <w:rsid w:val="758D193E"/>
    <w:rsid w:val="75D60D25"/>
    <w:rsid w:val="77E3450D"/>
    <w:rsid w:val="7800006F"/>
    <w:rsid w:val="7A410F49"/>
    <w:rsid w:val="7C94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Plain Text"/>
    <w:basedOn w:val="1"/>
    <w:qFormat/>
    <w:uiPriority w:val="99"/>
    <w:rPr>
      <w:rFonts w:ascii="宋体" w:hAnsi="Courier New" w:cs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1870</Words>
  <Characters>1945</Characters>
  <Lines>0</Lines>
  <Paragraphs>0</Paragraphs>
  <TotalTime>50</TotalTime>
  <ScaleCrop>false</ScaleCrop>
  <LinksUpToDate>false</LinksUpToDate>
  <CharactersWithSpaces>2060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2023-02-27T05:21:00Z</dcterms:created>
  <dc:creator>汐沂</dc:creator>
  <cp:lastModifiedBy>admin</cp:lastModifiedBy>
  <cp:lastPrinted>2024-07-16T09:34:00Z</cp:lastPrinted>
  <dcterms:modified xsi:type="dcterms:W3CDTF">2024-07-18T03:22:24Z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F8F9649E7226480AA849D9705300FF3D_13</vt:lpwstr>
  </property>
</Properties>
</file>