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5D7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="0" w:afterAutospacing="0" w:line="440" w:lineRule="exact"/>
        <w:ind w:left="0" w:right="0" w:firstLine="0"/>
        <w:jc w:val="both"/>
        <w:textAlignment w:val="auto"/>
        <w:outlineLvl w:val="9"/>
        <w:rPr>
          <w:rFonts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" w:eastAsia="zh-CN" w:bidi="ar"/>
        </w:rPr>
      </w:pPr>
      <w:r>
        <w:rPr>
          <w:rFonts w:hint="eastAsia"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" w:eastAsia="zh-CN" w:bidi="ar"/>
        </w:rPr>
        <w:t>4</w:t>
      </w:r>
    </w:p>
    <w:p w14:paraId="4B6B8A8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</w:pPr>
    </w:p>
    <w:p w14:paraId="3F0004D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440" w:lineRule="exact"/>
        <w:ind w:left="0" w:firstLine="0"/>
        <w:jc w:val="center"/>
        <w:textAlignment w:val="auto"/>
        <w:rPr>
          <w:rFonts w:hint="default" w:ascii="仿宋" w:hAnsi="仿宋" w:eastAsia="方正小标宋简体"/>
          <w:sz w:val="44"/>
          <w:szCs w:val="44"/>
        </w:rPr>
      </w:pPr>
      <w:r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兵团陆生野生动物致害</w:t>
      </w:r>
      <w:r>
        <w:rPr>
          <w:rFonts w:hint="eastAsia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补偿申请表（</w:t>
      </w:r>
      <w:r>
        <w:rPr>
          <w:rFonts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人员伤亡</w:t>
      </w:r>
      <w:r>
        <w:rPr>
          <w:rFonts w:hint="eastAsia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）</w:t>
      </w:r>
    </w:p>
    <w:p w14:paraId="13F3513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440" w:lineRule="exact"/>
        <w:ind w:right="0" w:firstLine="4200" w:firstLineChars="1500"/>
        <w:jc w:val="both"/>
        <w:textAlignment w:val="auto"/>
        <w:outlineLvl w:val="9"/>
        <w:rPr>
          <w:rFonts w:hint="default" w:ascii="仿宋" w:hAnsi="仿宋" w:eastAsia="方正仿宋简体" w:cs="Times New Roman"/>
          <w:color w:val="auto"/>
          <w:sz w:val="28"/>
          <w:szCs w:val="28"/>
          <w:vertAlign w:val="baseline"/>
          <w:lang w:val="en-US" w:bidi="ar-SA"/>
        </w:rPr>
      </w:pPr>
      <w:r>
        <w:rPr>
          <w:rFonts w:hint="eastAsia" w:ascii="仿宋" w:hAnsi="仿宋" w:eastAsia="方正仿宋简体" w:cs="方正仿宋简体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>填表时间：</w:t>
      </w:r>
      <w:r>
        <w:rPr>
          <w:rFonts w:hint="default" w:ascii="仿宋" w:hAnsi="仿宋" w:eastAsia="方正仿宋简体" w:cs="方正仿宋简体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  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>年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 月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 日</w:t>
      </w:r>
      <w:r>
        <w:rPr>
          <w:rFonts w:hint="eastAsia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 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1"/>
        <w:gridCol w:w="805"/>
        <w:gridCol w:w="94"/>
        <w:gridCol w:w="928"/>
        <w:gridCol w:w="154"/>
        <w:gridCol w:w="758"/>
        <w:gridCol w:w="990"/>
        <w:gridCol w:w="411"/>
        <w:gridCol w:w="489"/>
        <w:gridCol w:w="472"/>
        <w:gridCol w:w="426"/>
        <w:gridCol w:w="1095"/>
        <w:gridCol w:w="1165"/>
      </w:tblGrid>
      <w:tr w14:paraId="7F50A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FF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申请人姓名</w:t>
            </w:r>
          </w:p>
          <w:p w14:paraId="16BD46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</w:rPr>
              <w:t>法人或其他组织名称</w:t>
            </w: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）</w:t>
            </w: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55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495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职业</w:t>
            </w:r>
          </w:p>
        </w:tc>
        <w:tc>
          <w:tcPr>
            <w:tcW w:w="26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14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92AD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3553B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D989D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C4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DF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8150C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  <w:t>居住地址</w:t>
            </w:r>
          </w:p>
        </w:tc>
        <w:tc>
          <w:tcPr>
            <w:tcW w:w="364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03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EF4C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349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  <w:p w14:paraId="76905F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（统一社会信用代码）</w:t>
            </w: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65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364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4D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64E7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6C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委托代理人姓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2323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887B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40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43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6D54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72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-6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致害发生时间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3BD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AA5E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31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96D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64E2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1EF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致害陆生野生动物名称</w:t>
            </w:r>
          </w:p>
        </w:tc>
        <w:tc>
          <w:tcPr>
            <w:tcW w:w="580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E1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202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8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F7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  害  情  况</w:t>
            </w:r>
          </w:p>
        </w:tc>
      </w:tr>
      <w:tr w14:paraId="24F32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16B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AB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85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人员伤亡情况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908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补偿金额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BC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其它</w:t>
            </w:r>
          </w:p>
        </w:tc>
      </w:tr>
      <w:tr w14:paraId="0FFEC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A38F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D1C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23AC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93D1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C68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7239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48E4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5FD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128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C4D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DD6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211A1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546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合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计</w:t>
            </w: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53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945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47AC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4D0F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88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4E9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</w:p>
          <w:p w14:paraId="401806A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  请  内  容</w:t>
            </w:r>
          </w:p>
          <w:p w14:paraId="3D0C25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DEC5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6D5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7AD35A4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416A2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申请人或委托代理人签字（盖章）：</w:t>
            </w:r>
          </w:p>
          <w:p w14:paraId="594F4E6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160" w:firstLineChars="22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月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日    </w:t>
            </w:r>
          </w:p>
        </w:tc>
      </w:tr>
    </w:tbl>
    <w:tbl>
      <w:tblPr>
        <w:tblStyle w:val="3"/>
        <w:tblpPr w:leftFromText="180" w:rightFromText="180" w:vertAnchor="text" w:horzAnchor="margin" w:tblpXSpec="center" w:tblpY="72"/>
        <w:tblW w:w="88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513"/>
      </w:tblGrid>
      <w:tr w14:paraId="2DD76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A549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817150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E6C2E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7AB20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C64EEE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88E028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ABE42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C0D51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18FEA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C58BEC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D176A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团场</w:t>
            </w:r>
          </w:p>
          <w:p w14:paraId="0EA4CD17">
            <w:pPr>
              <w:pStyle w:val="2"/>
              <w:rPr>
                <w:lang w:val="en-US" w:eastAsia="zh-CN"/>
              </w:rPr>
            </w:pPr>
          </w:p>
          <w:p w14:paraId="34B8250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调查</w:t>
            </w:r>
          </w:p>
          <w:p w14:paraId="3731282D">
            <w:pPr>
              <w:pStyle w:val="2"/>
              <w:rPr>
                <w:lang w:val="en-US" w:eastAsia="zh-CN"/>
              </w:rPr>
            </w:pPr>
          </w:p>
          <w:p w14:paraId="1B9CC03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CE0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BBA92A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ACF69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5AA96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49EC5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93B1AB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4FEBDB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95C4E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B44DF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82249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B0E3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9336B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4042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6332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1570A73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09197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F44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4BF590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018E71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DF894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E478A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EFDE9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领导（签字）：</w:t>
            </w:r>
          </w:p>
          <w:p w14:paraId="279D1E1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520" w:firstLineChars="9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月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日    </w:t>
            </w:r>
          </w:p>
          <w:p w14:paraId="6EE662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900" w:firstLineChars="175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（公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章）</w:t>
            </w:r>
          </w:p>
        </w:tc>
      </w:tr>
      <w:tr w14:paraId="6003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51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备</w:t>
            </w:r>
          </w:p>
          <w:p w14:paraId="3E2086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2548A3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DE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1.居住地址填写申请人现居住地址或法人、单位驻地。</w:t>
            </w:r>
          </w:p>
          <w:p w14:paraId="4A70668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2.致害发生时间为致害的当日。</w:t>
            </w:r>
          </w:p>
          <w:p w14:paraId="50C472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3.申请内容要写清损害事实、补偿要求及理由，与申请内容相关的证明性材料要作为本表附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件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附后。</w:t>
            </w:r>
          </w:p>
          <w:p w14:paraId="08489B6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4.申请表一式三份，作为补偿认定表附件，一并上报师市林草局和兵团林草局审核认定。</w:t>
            </w:r>
          </w:p>
        </w:tc>
      </w:tr>
    </w:tbl>
    <w:p w14:paraId="0080E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70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B6BF0"/>
    <w:rsid w:val="26C24F24"/>
    <w:rsid w:val="539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黑体"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2025-01-21T08:05:00Z</dcterms:created>
  <dc:creator>Tomoyo要做努力家</dc:creator>
  <cp:lastModifiedBy>Tomoyo要做努力家</cp:lastModifiedBy>
  <dcterms:modified xsi:type="dcterms:W3CDTF">2025-01-21T08:21:40Z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FB628FAFBBE1429FB0A1F15B385EE2EF_11</vt:lpwstr>
  </property>
  <property fmtid="{D5CDD505-2E9C-101B-9397-08002B2CF9AE}" pid="4" name="KSOTemplateDocerSaveRecord">
    <vt:lpwstr>eyJoZGlkIjoiZjA3ZTc0MjUwZGEzZTlhMTllYWIzNzM4ZGEwZTYyNmQiLCJ1c2VySWQiOiI0NDM0NzU2NzAifQ==</vt:lpwstr>
  </property>
</Properties>
</file>